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1243" w:tblpY="270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0F5A3A" w:rsidRPr="000F5A3A" w14:paraId="61553F2A" w14:textId="77777777" w:rsidTr="007D771A">
        <w:trPr>
          <w:trHeight w:val="255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623333C0" w14:textId="77777777" w:rsidR="000F5A3A" w:rsidRPr="000F5A3A" w:rsidRDefault="000F5A3A" w:rsidP="000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Пояснительная записка</w:t>
            </w:r>
          </w:p>
        </w:tc>
      </w:tr>
      <w:tr w:rsidR="009B06BA" w:rsidRPr="000F5A3A" w14:paraId="270E0092" w14:textId="77777777" w:rsidTr="007D771A">
        <w:trPr>
          <w:trHeight w:val="255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1E65161C" w14:textId="77777777" w:rsidR="009B06BA" w:rsidRPr="00F06BA6" w:rsidRDefault="009B06BA" w:rsidP="000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06BA" w:rsidRPr="000F5A3A" w14:paraId="436A7F92" w14:textId="77777777" w:rsidTr="007D771A">
        <w:trPr>
          <w:trHeight w:val="1992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5F38B70E" w14:textId="77777777" w:rsidR="009B06BA" w:rsidRPr="00F06BA6" w:rsidRDefault="009B06B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Настоящий учебный план программы подготовки специалистов среднего звена Государственного бюджетного профессионального </w:t>
            </w:r>
            <w:r w:rsidRPr="00F0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 "Нижегородский </w:t>
            </w:r>
            <w:r w:rsidRPr="00F0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автомеханический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техникум" разработан на основе федерального государственного образовательного стандарта (далее ФГОС) по специальности среднего профессионального образования (далее – СПО), утвержденного приказом Министерства образования и науки Российской Федерации от </w:t>
            </w:r>
            <w:r w:rsidR="00FC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E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C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</w:t>
            </w:r>
            <w:r w:rsidR="005E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5E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1547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зарегистрированного Министерством юстиции (рег. №</w:t>
            </w:r>
            <w:r w:rsidR="005E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44936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E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5E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5E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09.02.07</w:t>
            </w:r>
            <w:r w:rsidR="00693786" w:rsidRPr="00FC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="005E3EB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Информационные</w:t>
              </w:r>
            </w:hyperlink>
            <w:r w:rsidR="005E3EB8" w:rsidRPr="005E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и программирование</w:t>
            </w:r>
            <w:r w:rsidRPr="00FC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DD38202" w14:textId="77777777" w:rsidR="009B06BA" w:rsidRDefault="009B06B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При разработке учебного плана также использованы: </w:t>
            </w:r>
          </w:p>
          <w:p w14:paraId="562F4C1C" w14:textId="77777777" w:rsidR="00337673" w:rsidRPr="00F06BA6" w:rsidRDefault="00337673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Министерства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обороны и Министерства образования и науки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F87AFA7" w14:textId="77777777" w:rsidR="00E46788" w:rsidRPr="000F5A3A" w:rsidRDefault="00E46788" w:rsidP="00FC6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- Примерная основная образовательная программа.</w:t>
            </w:r>
          </w:p>
        </w:tc>
      </w:tr>
      <w:tr w:rsidR="009B06BA" w:rsidRPr="000F5A3A" w14:paraId="6DF6D057" w14:textId="77777777" w:rsidTr="007D771A">
        <w:trPr>
          <w:trHeight w:val="308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67ACDF13" w14:textId="77777777" w:rsidR="009B06BA" w:rsidRPr="000F5A3A" w:rsidRDefault="009B06B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A3A" w:rsidRPr="000F5A3A" w14:paraId="71B345AB" w14:textId="77777777" w:rsidTr="007D771A">
        <w:trPr>
          <w:trHeight w:val="5942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30A37DC9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 Организация учебного процесса и режим занятий</w:t>
            </w:r>
          </w:p>
          <w:p w14:paraId="0B1D5C51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Начало учебных занятий - 1 сентября.</w:t>
            </w:r>
          </w:p>
          <w:p w14:paraId="006B502B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Окончания учебных занятий в соответствии с учебным планом.</w:t>
            </w:r>
          </w:p>
          <w:p w14:paraId="2FEF32B3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Продолжительность учебной недели – шестидневная.</w:t>
            </w:r>
          </w:p>
          <w:p w14:paraId="0678D5E6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Занятия осуществляются группировкой парами.</w:t>
            </w:r>
          </w:p>
          <w:p w14:paraId="64B28180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Максимальный объем учебной нагрузки обучающегося составляет 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неделю, включая все виды аудиторной и внеаудиторной (самостоятельной) учебной работы по освоению ППССЗ.</w:t>
            </w:r>
          </w:p>
          <w:p w14:paraId="2F1F02C0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Формы и процедуры текущего контроля успеваемости указаны в локальных нормативных актах ГБПОУ «НАМТ».</w:t>
            </w:r>
          </w:p>
          <w:p w14:paraId="53B9497B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Общая продолжительность каникул составляет:</w:t>
            </w:r>
          </w:p>
          <w:p w14:paraId="0644C356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1 курсе 11 недель в учебном году, в том числе 2 недели в зимний период;</w:t>
            </w:r>
          </w:p>
          <w:p w14:paraId="170670F1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2 курсе 10,5 недель в учебном году, в том числе 2 недели в зимний период;</w:t>
            </w:r>
          </w:p>
          <w:p w14:paraId="6D2797F4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3 курсе 10,5 недель в учебном году, в том числе 2 недели в зимний период;</w:t>
            </w:r>
          </w:p>
          <w:p w14:paraId="22FD53A5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4 курсе 2 недели в зимний период.</w:t>
            </w:r>
          </w:p>
          <w:p w14:paraId="6B7E98E9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При реализации ППССЗ предусматриваются следующие виды практик: учебная и производственная. Учебная практика и производственная практика проводятся при освоении студентами профессиональных компетенций в рамках профессиональных модулей и реализовываются концентрированно в несколько периодов.</w:t>
            </w:r>
          </w:p>
          <w:p w14:paraId="72BD16C8" w14:textId="37A6F79D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Производственная практика проводятся в организациях, направление деятельности которых соответствует профилю подготовки </w:t>
            </w:r>
            <w:r w:rsidR="0078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студентов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Практика является обязательным разделом ППССЗ. Она представляет собой вид учебных занятий, обеспечивающих практико-ориентированную подготовку </w:t>
            </w:r>
            <w:r w:rsidR="0078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студентов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Цели и задачи, программы и формы отчетности определяются по каждому виду практики. Все особенности организации практик отражаются в календарном учебном графике.</w:t>
            </w:r>
          </w:p>
          <w:p w14:paraId="5B1FE579" w14:textId="77777777" w:rsidR="000F5A3A" w:rsidRPr="000F5A3A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F5A3A" w:rsidRPr="000F5A3A" w14:paraId="626ADCA4" w14:textId="77777777" w:rsidTr="007D771A">
        <w:trPr>
          <w:trHeight w:val="6516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3A67A5BB" w14:textId="77777777" w:rsidR="0014676C" w:rsidRPr="00F06BA6" w:rsidRDefault="0014676C" w:rsidP="00146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1.2. Общеобразовательный цикл</w:t>
            </w:r>
          </w:p>
          <w:p w14:paraId="34D5FD53" w14:textId="74AB86E9" w:rsidR="00784980" w:rsidRPr="00F06BA6" w:rsidRDefault="0014676C" w:rsidP="00784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784980"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Нормативный срок освоения ППССЗ по очной форме получения образования для лиц, обучающихся на базе основного общего образования, увеличивается на 52 недели (1 год) из расчета:</w:t>
            </w:r>
          </w:p>
          <w:p w14:paraId="10643791" w14:textId="77777777" w:rsidR="00784980" w:rsidRPr="00F06BA6" w:rsidRDefault="00784980" w:rsidP="00784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теоретическое обучение (при обязательной учебной нагрузке 36 часов в неделю) 39 недель;</w:t>
            </w:r>
          </w:p>
          <w:p w14:paraId="6FB4640E" w14:textId="77777777" w:rsidR="00784980" w:rsidRPr="00F06BA6" w:rsidRDefault="00784980" w:rsidP="00784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промежуточная аттестация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консультации 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недели;</w:t>
            </w:r>
          </w:p>
          <w:p w14:paraId="766F57A2" w14:textId="77777777" w:rsidR="00784980" w:rsidRPr="00F06BA6" w:rsidRDefault="00784980" w:rsidP="00784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каникулярное время 11 недель.</w:t>
            </w:r>
          </w:p>
          <w:p w14:paraId="2881C715" w14:textId="77777777" w:rsidR="00784980" w:rsidRPr="00F06BA6" w:rsidRDefault="00784980" w:rsidP="00784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Учебное время, отведенное на теоретическое обучение в объеме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1476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часов, распределено на изучение общих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предметов и предметов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выбору из </w:t>
            </w:r>
            <w:r w:rsidRPr="00F06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обязательных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предметных областей в пределах освоения образовательных программ среднего профессионального образования с учетом требований ФГОС и получаемой специальности среднего профессионального образования.</w:t>
            </w:r>
          </w:p>
          <w:p w14:paraId="15BF3365" w14:textId="77777777" w:rsidR="00784980" w:rsidRPr="00F06BA6" w:rsidRDefault="00784980" w:rsidP="00784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В учебном плане предусмотрено выполнение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студентами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индивидуального(</w:t>
            </w:r>
            <w:proofErr w:type="spellStart"/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проекта(</w:t>
            </w:r>
            <w:proofErr w:type="spellStart"/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 Индивидуальный проект - особая форма организации образовательной деятельности обучающихся (учебное исследование или учебный проект).</w:t>
            </w:r>
          </w:p>
          <w:p w14:paraId="63235719" w14:textId="77777777" w:rsidR="00784980" w:rsidRPr="00F06BA6" w:rsidRDefault="00784980" w:rsidP="00784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Индивидуальный проект выполняется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студентами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самостоятельно под руководством преподавателя по выбранной теме в рамках одного или нескольк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их изучаемых учебных предметов 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любой избранной области деятельности (познавательной, практической, учебно-исследовательской, социальной, художественно-творческой, иной).</w:t>
            </w:r>
          </w:p>
          <w:p w14:paraId="5DD136C4" w14:textId="77777777" w:rsidR="00784980" w:rsidRPr="00F06BA6" w:rsidRDefault="00784980" w:rsidP="00784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Оценка качества освоения программ учебных дисциплин общеобразовательного цикла программы подготовки специалистов среднего звена с получением среднего общего образования осуществляется в процессе текущего контроля успеваемости и промежуточной аттестации. </w:t>
            </w:r>
          </w:p>
          <w:p w14:paraId="3E2EF17E" w14:textId="552D71E9" w:rsidR="00784980" w:rsidRPr="00F06BA6" w:rsidRDefault="00784980" w:rsidP="00784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Экзамены проводятся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ООД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 Русский язык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ООД.02 Литература (комплексный)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ПД.01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Математика,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ПД.02 Информатика 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устной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форме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14:paraId="354DD724" w14:textId="29F34504" w:rsidR="00784980" w:rsidRPr="000F5A3A" w:rsidRDefault="00784980" w:rsidP="00784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дисциплине «Физическая культура» в составе общеобразовательного цикла форма промежуточной аттестации в первом семестре - (З) зачет, во втором семестре – ДЗ (дифференцированный зачет).</w:t>
            </w:r>
          </w:p>
          <w:p w14:paraId="0419875E" w14:textId="11A833E5" w:rsidR="000F5A3A" w:rsidRPr="000F5A3A" w:rsidRDefault="000F5A3A" w:rsidP="0014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06BA" w:rsidRPr="000F5A3A" w14:paraId="1395D236" w14:textId="77777777" w:rsidTr="0048508A">
        <w:trPr>
          <w:trHeight w:val="4253"/>
        </w:trPr>
        <w:tc>
          <w:tcPr>
            <w:tcW w:w="10314" w:type="dxa"/>
            <w:shd w:val="clear" w:color="000000" w:fill="FFFFFF"/>
            <w:vAlign w:val="bottom"/>
            <w:hideMark/>
          </w:tcPr>
          <w:p w14:paraId="5925E86C" w14:textId="77777777" w:rsidR="009B06BA" w:rsidRPr="00F06BA6" w:rsidRDefault="009B06BA" w:rsidP="00CB3120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0F5A3A">
              <w:rPr>
                <w:b/>
                <w:bCs/>
              </w:rPr>
              <w:t>1.3. Формирование вариативной части ООП</w:t>
            </w:r>
          </w:p>
          <w:p w14:paraId="1E5249CF" w14:textId="77777777" w:rsidR="009B06BA" w:rsidRPr="005A44D7" w:rsidRDefault="009B06BA" w:rsidP="00CB3120">
            <w:pPr>
              <w:pStyle w:val="a3"/>
              <w:spacing w:before="0" w:beforeAutospacing="0" w:after="0" w:afterAutospacing="0"/>
              <w:jc w:val="both"/>
            </w:pPr>
            <w:r w:rsidRPr="00F06BA6">
              <w:t xml:space="preserve">         </w:t>
            </w:r>
            <w:r w:rsidRPr="005A44D7">
              <w:t xml:space="preserve">Вариативная часть </w:t>
            </w:r>
            <w:r w:rsidRPr="005A44D7">
              <w:rPr>
                <w:bCs/>
              </w:rPr>
              <w:t xml:space="preserve">в </w:t>
            </w:r>
            <w:r w:rsidRPr="005A44D7">
              <w:t xml:space="preserve">объеме </w:t>
            </w:r>
            <w:r w:rsidR="008E1F3B" w:rsidRPr="005A44D7">
              <w:t>1296</w:t>
            </w:r>
            <w:r w:rsidRPr="005A44D7">
              <w:t xml:space="preserve"> часов использована:</w:t>
            </w:r>
            <w:r w:rsidR="005E3EB8">
              <w:t xml:space="preserve"> </w:t>
            </w:r>
            <w:r w:rsidRPr="005A44D7">
              <w:t>на увеличение объема времени, отведенного на дисциплины и профессионал</w:t>
            </w:r>
            <w:r w:rsidR="005E3EB8">
              <w:t>ьные модули обязательной части.</w:t>
            </w:r>
          </w:p>
          <w:p w14:paraId="55E6441E" w14:textId="77777777" w:rsidR="009B06BA" w:rsidRPr="005A44D7" w:rsidRDefault="009B06BA" w:rsidP="00CB3120">
            <w:pPr>
              <w:pStyle w:val="a3"/>
              <w:spacing w:before="0" w:beforeAutospacing="0" w:after="0" w:afterAutospacing="0"/>
              <w:ind w:firstLine="708"/>
              <w:jc w:val="both"/>
            </w:pPr>
            <w:r w:rsidRPr="005A44D7">
              <w:t xml:space="preserve">Распределение вариативной части ППССЗ по циклам представлено в таблице: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10"/>
              <w:gridCol w:w="1257"/>
              <w:gridCol w:w="1080"/>
              <w:gridCol w:w="2957"/>
              <w:gridCol w:w="2366"/>
            </w:tblGrid>
            <w:tr w:rsidR="009B06BA" w:rsidRPr="00FC634F" w14:paraId="7115897D" w14:textId="77777777" w:rsidTr="00F22A60">
              <w:trPr>
                <w:jc w:val="center"/>
              </w:trPr>
              <w:tc>
                <w:tcPr>
                  <w:tcW w:w="316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D01C65" w14:textId="77777777" w:rsidR="009B06BA" w:rsidRPr="00470BC9" w:rsidRDefault="009B06BA" w:rsidP="003F00F9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Индексы циклов и обязательная учебная нагрузка по циклам по ФГОС, часов</w:t>
                  </w:r>
                </w:p>
              </w:tc>
              <w:tc>
                <w:tcPr>
                  <w:tcW w:w="64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DE454E" w14:textId="77777777" w:rsidR="009B06BA" w:rsidRPr="00470BC9" w:rsidRDefault="009B06BA" w:rsidP="003F00F9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Распределение вариативной части (ВЧ) по циклам, часов</w:t>
                  </w:r>
                </w:p>
              </w:tc>
            </w:tr>
            <w:tr w:rsidR="009B06BA" w:rsidRPr="00FC634F" w14:paraId="18CD6223" w14:textId="77777777" w:rsidTr="00F22A60">
              <w:trPr>
                <w:trHeight w:val="508"/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487D8A" w14:textId="77777777" w:rsidR="009B06BA" w:rsidRPr="00470BC9" w:rsidRDefault="009B06BA" w:rsidP="003F00F9">
                  <w:pPr>
                    <w:framePr w:hSpace="180" w:wrap="around" w:hAnchor="page" w:x="1243" w:y="270"/>
                    <w:spacing w:after="0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04FE2A" w14:textId="77777777" w:rsidR="009B06BA" w:rsidRPr="00470BC9" w:rsidRDefault="009B06BA" w:rsidP="003F00F9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Всего</w:t>
                  </w:r>
                </w:p>
              </w:tc>
              <w:tc>
                <w:tcPr>
                  <w:tcW w:w="53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973B5E" w14:textId="77777777" w:rsidR="009B06BA" w:rsidRPr="00470BC9" w:rsidRDefault="009B06BA" w:rsidP="003F00F9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В том числе</w:t>
                  </w:r>
                </w:p>
              </w:tc>
            </w:tr>
            <w:tr w:rsidR="009B06BA" w:rsidRPr="00FC634F" w14:paraId="52FBAB5F" w14:textId="77777777" w:rsidTr="00F22A60">
              <w:trPr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3A9C27" w14:textId="77777777" w:rsidR="009B06BA" w:rsidRPr="00470BC9" w:rsidRDefault="009B06BA" w:rsidP="003F00F9">
                  <w:pPr>
                    <w:framePr w:hSpace="180" w:wrap="around" w:hAnchor="page" w:x="1243" w:y="270"/>
                    <w:spacing w:after="0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8549ED" w14:textId="77777777" w:rsidR="009B06BA" w:rsidRPr="00470BC9" w:rsidRDefault="009B06BA" w:rsidP="003F00F9">
                  <w:pPr>
                    <w:framePr w:hSpace="180" w:wrap="around" w:hAnchor="page" w:x="1243" w:y="270"/>
                    <w:spacing w:after="0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71E70E" w14:textId="77777777" w:rsidR="009B06BA" w:rsidRPr="00470BC9" w:rsidRDefault="009B06BA" w:rsidP="003F00F9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На увеличение объема обязательных дисциплин (МДК)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B9FBBF" w14:textId="77777777" w:rsidR="009B06BA" w:rsidRPr="00470BC9" w:rsidRDefault="009B06BA" w:rsidP="003F00F9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На вв</w:t>
                  </w:r>
                  <w:r w:rsidR="005F1101" w:rsidRPr="00470BC9">
                    <w:t>едение дополнительных дисциплин</w:t>
                  </w:r>
                </w:p>
              </w:tc>
            </w:tr>
            <w:tr w:rsidR="009B06BA" w:rsidRPr="00FC634F" w14:paraId="0EA1FC45" w14:textId="77777777" w:rsidTr="00F22A60">
              <w:trPr>
                <w:trHeight w:val="450"/>
                <w:jc w:val="center"/>
              </w:trPr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EA4550" w14:textId="77777777" w:rsidR="009B06BA" w:rsidRPr="00470BC9" w:rsidRDefault="009B06BA" w:rsidP="003F00F9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ОГСЭ.00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71D3D3" w14:textId="77777777" w:rsidR="009B06BA" w:rsidRPr="00470BC9" w:rsidRDefault="008E1F3B" w:rsidP="003F00F9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468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D7FD3F" w14:textId="77777777" w:rsidR="009B06BA" w:rsidRPr="00470BC9" w:rsidRDefault="005E3EB8" w:rsidP="003F00F9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21</w:t>
                  </w: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1B518C" w14:textId="77777777" w:rsidR="009B06BA" w:rsidRPr="00470BC9" w:rsidRDefault="005E3EB8" w:rsidP="003F00F9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21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1444D8" w14:textId="77777777" w:rsidR="009B06BA" w:rsidRPr="00470BC9" w:rsidRDefault="009B06BA" w:rsidP="003F00F9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</w:p>
              </w:tc>
            </w:tr>
            <w:tr w:rsidR="009B06BA" w:rsidRPr="00FC634F" w14:paraId="3FD13728" w14:textId="77777777" w:rsidTr="00F22A60">
              <w:trPr>
                <w:jc w:val="center"/>
              </w:trPr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57A8D2" w14:textId="77777777" w:rsidR="009B06BA" w:rsidRPr="00470BC9" w:rsidRDefault="009B06BA" w:rsidP="003F00F9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ЕН.00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F4849C" w14:textId="77777777" w:rsidR="009B06BA" w:rsidRPr="00470BC9" w:rsidRDefault="008E1F3B" w:rsidP="003F00F9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144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904C7B" w14:textId="03569027" w:rsidR="009B06BA" w:rsidRPr="00470BC9" w:rsidRDefault="005E3EB8" w:rsidP="003F00F9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18</w:t>
                  </w:r>
                  <w:r w:rsidR="002B06B1">
                    <w:t>2</w:t>
                  </w: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D2F59B" w14:textId="072F6736" w:rsidR="009B06BA" w:rsidRPr="00470BC9" w:rsidRDefault="005E3EB8" w:rsidP="003F00F9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18</w:t>
                  </w:r>
                  <w:r w:rsidR="002B06B1">
                    <w:t>2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251CDE" w14:textId="77777777" w:rsidR="009B06BA" w:rsidRPr="00470BC9" w:rsidRDefault="009B06BA" w:rsidP="003F00F9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</w:p>
              </w:tc>
            </w:tr>
            <w:tr w:rsidR="009B06BA" w:rsidRPr="00FC634F" w14:paraId="37D0369A" w14:textId="77777777" w:rsidTr="00F22A60">
              <w:trPr>
                <w:jc w:val="center"/>
              </w:trPr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3DD072" w14:textId="77777777" w:rsidR="009B06BA" w:rsidRPr="00470BC9" w:rsidRDefault="009B06BA" w:rsidP="003F00F9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ОП.00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729A3A" w14:textId="77777777" w:rsidR="009B06BA" w:rsidRPr="00470BC9" w:rsidRDefault="008E1F3B" w:rsidP="003F00F9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612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9383BB" w14:textId="196AFAD7" w:rsidR="009B06BA" w:rsidRPr="00470BC9" w:rsidRDefault="002B06B1" w:rsidP="003F00F9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413</w:t>
                  </w: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315C8D" w14:textId="03B9DDCA" w:rsidR="009B06BA" w:rsidRPr="00470BC9" w:rsidRDefault="002B06B1" w:rsidP="003F00F9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361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B848DE" w14:textId="1C5C7DFE" w:rsidR="009B06BA" w:rsidRPr="00470BC9" w:rsidRDefault="002B06B1" w:rsidP="003F00F9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52</w:t>
                  </w:r>
                </w:p>
              </w:tc>
            </w:tr>
            <w:tr w:rsidR="009B06BA" w:rsidRPr="00FC634F" w14:paraId="263159B6" w14:textId="77777777" w:rsidTr="00F22A60">
              <w:trPr>
                <w:jc w:val="center"/>
              </w:trPr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CB9680" w14:textId="77777777" w:rsidR="009B06BA" w:rsidRPr="00470BC9" w:rsidRDefault="009B06BA" w:rsidP="003F00F9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П</w:t>
                  </w:r>
                  <w:r w:rsidR="00CB3120" w:rsidRPr="00470BC9">
                    <w:t>Ц</w:t>
                  </w:r>
                  <w:r w:rsidRPr="00470BC9">
                    <w:t>.00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597D33" w14:textId="77777777" w:rsidR="009B06BA" w:rsidRPr="00470BC9" w:rsidRDefault="008E1F3B" w:rsidP="003F00F9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1728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24D90E" w14:textId="21EC5AE9" w:rsidR="009B06BA" w:rsidRPr="00470BC9" w:rsidRDefault="002B06B1" w:rsidP="003F00F9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680</w:t>
                  </w: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A7CB85" w14:textId="38E1343C" w:rsidR="009B06BA" w:rsidRPr="00470BC9" w:rsidRDefault="002B06B1" w:rsidP="003F00F9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680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379A90" w14:textId="77777777" w:rsidR="009B06BA" w:rsidRPr="00470BC9" w:rsidRDefault="009B06BA" w:rsidP="003F00F9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</w:p>
              </w:tc>
            </w:tr>
            <w:tr w:rsidR="009B06BA" w:rsidRPr="00FC634F" w14:paraId="340F8EC6" w14:textId="77777777" w:rsidTr="00F22A60">
              <w:trPr>
                <w:jc w:val="center"/>
              </w:trPr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4B54F6" w14:textId="77777777" w:rsidR="009B06BA" w:rsidRPr="00470BC9" w:rsidRDefault="005446B1" w:rsidP="003F00F9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Вариативная часть (ВЧ)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0743E6" w14:textId="77777777" w:rsidR="009B06BA" w:rsidRPr="00470BC9" w:rsidRDefault="008E1F3B" w:rsidP="003F00F9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1296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C4A2ED" w14:textId="77777777" w:rsidR="009B06BA" w:rsidRPr="00470BC9" w:rsidRDefault="00470BC9" w:rsidP="003F00F9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470BC9">
                    <w:t>1296</w:t>
                  </w: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AB25CE" w14:textId="6FB92CC8" w:rsidR="009B06BA" w:rsidRPr="00470BC9" w:rsidRDefault="002B06B1" w:rsidP="003F00F9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1244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D62327" w14:textId="56436B00" w:rsidR="009B06BA" w:rsidRPr="00470BC9" w:rsidRDefault="002B06B1" w:rsidP="003F00F9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52</w:t>
                  </w:r>
                </w:p>
              </w:tc>
            </w:tr>
          </w:tbl>
          <w:p w14:paraId="53E5024B" w14:textId="77777777" w:rsidR="00CB3120" w:rsidRPr="00CB3120" w:rsidRDefault="00CB3120" w:rsidP="005E3EB8">
            <w:pPr>
              <w:spacing w:after="0"/>
              <w:jc w:val="both"/>
            </w:pPr>
          </w:p>
        </w:tc>
      </w:tr>
      <w:tr w:rsidR="000F5A3A" w:rsidRPr="000F5A3A" w14:paraId="355D2982" w14:textId="77777777" w:rsidTr="00CB3120">
        <w:trPr>
          <w:trHeight w:val="74"/>
        </w:trPr>
        <w:tc>
          <w:tcPr>
            <w:tcW w:w="10314" w:type="dxa"/>
            <w:shd w:val="clear" w:color="000000" w:fill="FFFFFF"/>
            <w:vAlign w:val="bottom"/>
            <w:hideMark/>
          </w:tcPr>
          <w:p w14:paraId="75AE28B9" w14:textId="77777777" w:rsidR="000F5A3A" w:rsidRPr="000F5A3A" w:rsidRDefault="000F5A3A" w:rsidP="00CB3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F5A3A" w:rsidRPr="000F5A3A" w14:paraId="2DFB95B6" w14:textId="77777777" w:rsidTr="007D771A">
        <w:trPr>
          <w:trHeight w:val="420"/>
        </w:trPr>
        <w:tc>
          <w:tcPr>
            <w:tcW w:w="10314" w:type="dxa"/>
            <w:shd w:val="clear" w:color="000000" w:fill="FFFFFF"/>
            <w:vAlign w:val="bottom"/>
            <w:hideMark/>
          </w:tcPr>
          <w:p w14:paraId="066ACE78" w14:textId="77777777" w:rsidR="001870DF" w:rsidRPr="0048508A" w:rsidRDefault="001870DF" w:rsidP="001870DF">
            <w:pPr>
              <w:pStyle w:val="a3"/>
              <w:spacing w:before="0" w:beforeAutospacing="0" w:after="0" w:afterAutospacing="0"/>
              <w:ind w:firstLine="720"/>
              <w:jc w:val="both"/>
              <w:rPr>
                <w:u w:val="single"/>
              </w:rPr>
            </w:pPr>
            <w:r w:rsidRPr="0048508A">
              <w:rPr>
                <w:u w:val="single"/>
              </w:rPr>
              <w:t>Пояснения к таблице:</w:t>
            </w:r>
          </w:p>
          <w:p w14:paraId="4A7F8931" w14:textId="77777777" w:rsidR="001870DF" w:rsidRPr="0048508A" w:rsidRDefault="001870DF" w:rsidP="001870DF">
            <w:pPr>
              <w:pStyle w:val="a3"/>
              <w:spacing w:before="0" w:beforeAutospacing="0" w:after="0" w:afterAutospacing="0"/>
              <w:ind w:firstLine="720"/>
              <w:jc w:val="both"/>
            </w:pPr>
            <w:r w:rsidRPr="0048508A">
              <w:t>1. В общепрофессиональные дисциплины профессионального цикла включены новые дисциплины:</w:t>
            </w:r>
          </w:p>
          <w:p w14:paraId="758C99F7" w14:textId="12FC38DA" w:rsidR="000F5A3A" w:rsidRPr="000F5A3A" w:rsidRDefault="001870DF" w:rsidP="005B7372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5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85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Бережливое производство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Pr="00485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ч, направлены на усиление компетенций ОК 1-9,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2.1, ПК 2.4, ПК 2.5, ПК 4.1, ПК 4.3, ПК 11.3</w:t>
            </w:r>
            <w:r w:rsidR="005B7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F5A3A" w:rsidRPr="000F5A3A" w14:paraId="45A02607" w14:textId="77777777" w:rsidTr="007D771A">
        <w:trPr>
          <w:trHeight w:val="313"/>
        </w:trPr>
        <w:tc>
          <w:tcPr>
            <w:tcW w:w="10314" w:type="dxa"/>
            <w:shd w:val="clear" w:color="000000" w:fill="FFFFFF"/>
            <w:vAlign w:val="bottom"/>
            <w:hideMark/>
          </w:tcPr>
          <w:p w14:paraId="7EBD778C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A3A" w:rsidRPr="000F5A3A" w14:paraId="671A0C8F" w14:textId="77777777" w:rsidTr="0048508A">
        <w:trPr>
          <w:trHeight w:val="1140"/>
        </w:trPr>
        <w:tc>
          <w:tcPr>
            <w:tcW w:w="10314" w:type="dxa"/>
            <w:shd w:val="clear" w:color="auto" w:fill="auto"/>
            <w:vAlign w:val="bottom"/>
            <w:hideMark/>
          </w:tcPr>
          <w:p w14:paraId="2BDFB13D" w14:textId="5DE8AAF3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</w:t>
            </w:r>
            <w:r w:rsidR="005B7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Порядок аттестации </w:t>
            </w:r>
            <w:r w:rsidR="005B7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студентов</w:t>
            </w:r>
          </w:p>
          <w:p w14:paraId="3F9F2AB5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Порядок и периодичность промежуточной аттестации определяется ГБПОУ «НАМТ» в каждом учебном году и отражается в календарном учебном графике с учетом особенностей организации образовательного процесса в конкретном учебном году. По разделам учебной дисциплины и МДК, где не предусмотрена форма промежуточной аттестации за семестр, оценка успеваемости производится на основе данных текущей успеваемости.</w:t>
            </w:r>
          </w:p>
          <w:p w14:paraId="58362869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Экзамен по модулю проводится в последнем семестре освоения программы профессионального модуля и представляет собой форму независимой оценки результатов обучения с участием работодателей, направленного на проверку сформированности компетенций и готовности к выполнению вида профессиональной деятельности, определенного в разделе «Требования к условиям реализации программы подготовки специалистов среднего звена» федерального государственного образовательного стандарта среднего профессионального образования по специальности </w:t>
            </w:r>
            <w:r w:rsidR="005E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09.02.07</w:t>
            </w:r>
            <w:r w:rsidR="005E3EB8" w:rsidRPr="00FC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="005E3EB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Информационные</w:t>
              </w:r>
            </w:hyperlink>
            <w:r w:rsidR="005E3EB8" w:rsidRPr="005E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и программирование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утвержденного приказом Министерства образования и 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науки Российской Федерации от </w:t>
            </w:r>
            <w:r w:rsidR="005E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5E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1547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зарегистрировано в Минюсте РФ 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E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5E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5E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44936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Итогом проверки является однозначное решение: «вид профессиональной деятельности освоен / не освоен» с оценкой.</w:t>
            </w:r>
          </w:p>
          <w:p w14:paraId="30B92900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Формы и процедуры текущего контроля успеваемости оговорены в рабочих программах дисциплин и профессиональных модулей, указанных в учебном плане.</w:t>
            </w:r>
          </w:p>
          <w:p w14:paraId="4A66AB35" w14:textId="77777777" w:rsidR="007D771A" w:rsidRDefault="000F5A3A" w:rsidP="007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Промежуточная аттестация в форме экзамена проводится в день, освобожденный от других форм учебной нагрузки. Промежуточная аттестация в форме зачета или дифференцированного зачета проводится за счет часов, отведенных на освоение соответствующей учебной дисциплины или профессионального модуля. </w:t>
            </w:r>
          </w:p>
          <w:p w14:paraId="0E61D8AE" w14:textId="4DCDF544" w:rsidR="007D771A" w:rsidRDefault="007D771A" w:rsidP="007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Промежуточная аттестация проводится рассредоточено</w:t>
            </w:r>
            <w:r w:rsidR="0014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AC2328C" w14:textId="77777777" w:rsidR="000F5A3A" w:rsidRPr="000F5A3A" w:rsidRDefault="000F5A3A" w:rsidP="007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      </w:r>
          </w:p>
        </w:tc>
      </w:tr>
      <w:tr w:rsidR="000F5A3A" w:rsidRPr="000F5A3A" w14:paraId="31B73431" w14:textId="77777777" w:rsidTr="007D771A">
        <w:trPr>
          <w:trHeight w:val="74"/>
        </w:trPr>
        <w:tc>
          <w:tcPr>
            <w:tcW w:w="10314" w:type="dxa"/>
            <w:shd w:val="clear" w:color="auto" w:fill="auto"/>
            <w:vAlign w:val="bottom"/>
            <w:hideMark/>
          </w:tcPr>
          <w:p w14:paraId="6D60B2C5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F5A3A" w:rsidRPr="000F5A3A" w14:paraId="6C93573C" w14:textId="77777777" w:rsidTr="007D771A">
        <w:trPr>
          <w:trHeight w:val="3504"/>
        </w:trPr>
        <w:tc>
          <w:tcPr>
            <w:tcW w:w="10314" w:type="dxa"/>
            <w:shd w:val="clear" w:color="auto" w:fill="auto"/>
            <w:vAlign w:val="bottom"/>
            <w:hideMark/>
          </w:tcPr>
          <w:p w14:paraId="5C5A02C2" w14:textId="5683CC09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932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Формы проведения промежуточной аттестации </w:t>
            </w:r>
          </w:p>
          <w:p w14:paraId="0BD3B0F0" w14:textId="77777777" w:rsidR="00932753" w:rsidRPr="00F06BA6" w:rsidRDefault="00932753" w:rsidP="00932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Учебные дисциплины, междисциплинарные курсы, профессиональные модули завершаются следующими формами промежуточной аттестации: </w:t>
            </w:r>
          </w:p>
          <w:p w14:paraId="53379E69" w14:textId="77777777" w:rsidR="00932753" w:rsidRPr="00F06BA6" w:rsidRDefault="00932753" w:rsidP="00932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дисциплинам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общепрофессионального и 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профессионального цикла и циклов ОГСЭ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ЕН – З (зачет), ДЗ (дифференцированный зачет), Э (экзамен); </w:t>
            </w:r>
          </w:p>
          <w:p w14:paraId="17C4F6F7" w14:textId="77777777" w:rsidR="00932753" w:rsidRPr="00F06BA6" w:rsidRDefault="00932753" w:rsidP="00932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дисциплине «Физическая культура» (в цикле ОГСЭ) в каждом семестре – З (зачет), а в последнем семестре – ДЗ (дифференцированный зачет); </w:t>
            </w:r>
          </w:p>
          <w:p w14:paraId="7A432CE1" w14:textId="77777777" w:rsidR="00932753" w:rsidRPr="00F06BA6" w:rsidRDefault="00932753" w:rsidP="00932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профессиональным модулям – (Э) Э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кзамен по модулю;</w:t>
            </w:r>
          </w:p>
          <w:p w14:paraId="7E1DBB0E" w14:textId="77777777" w:rsidR="00932753" w:rsidRDefault="00932753" w:rsidP="00932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составным элементам программы профессионального модуля (по МДК – дифференцированный зачет или экзамен, по учебной и производственной практике – дифференцированный зачет)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27FB3E57" w14:textId="2B752029" w:rsidR="000F5A3A" w:rsidRPr="00C621CD" w:rsidRDefault="008A7C39" w:rsidP="00932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нескольким междисциплинарным курсам проводится комплексный дифференцированный зачет: МДК.01.01 Разработка программных модулей и МДК.01.02 Поддержка и тестирование программных модулей; МДК.02.01. Технология разработки программного обеспечения и МДК.02.02. Инструментальные средства разр</w:t>
            </w:r>
            <w:r w:rsidR="0093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аботки программного обеспечения.</w:t>
            </w:r>
          </w:p>
        </w:tc>
      </w:tr>
      <w:tr w:rsidR="000F5A3A" w:rsidRPr="000F5A3A" w14:paraId="23A2FE07" w14:textId="77777777" w:rsidTr="007D771A">
        <w:trPr>
          <w:trHeight w:val="345"/>
        </w:trPr>
        <w:tc>
          <w:tcPr>
            <w:tcW w:w="10314" w:type="dxa"/>
            <w:shd w:val="clear" w:color="auto" w:fill="auto"/>
            <w:vAlign w:val="bottom"/>
            <w:hideMark/>
          </w:tcPr>
          <w:p w14:paraId="6B868B82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F5A3A" w:rsidRPr="000F5A3A" w14:paraId="7941835E" w14:textId="77777777" w:rsidTr="007D771A">
        <w:trPr>
          <w:trHeight w:val="397"/>
        </w:trPr>
        <w:tc>
          <w:tcPr>
            <w:tcW w:w="10314" w:type="dxa"/>
            <w:shd w:val="clear" w:color="auto" w:fill="auto"/>
            <w:vAlign w:val="bottom"/>
            <w:hideMark/>
          </w:tcPr>
          <w:p w14:paraId="3EF81980" w14:textId="7CAE76A3" w:rsidR="00F06BA6" w:rsidRPr="00F06BA6" w:rsidRDefault="00F06BA6" w:rsidP="00F06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="00932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Формы проведения государственной итоговой аттестации </w:t>
            </w:r>
          </w:p>
          <w:p w14:paraId="4EF71DDD" w14:textId="29D7C7E4" w:rsidR="000F5A3A" w:rsidRPr="000F5A3A" w:rsidRDefault="00F06BA6" w:rsidP="00932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06B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</w:t>
            </w:r>
            <w:r w:rsidR="000F5A3A" w:rsidRPr="000F5A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Формы и порядок проведения государственной итоговой аттестации определя</w:t>
            </w:r>
            <w:r w:rsidR="004F28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ю</w:t>
            </w:r>
            <w:r w:rsidR="000F5A3A" w:rsidRPr="000F5A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тся </w:t>
            </w:r>
            <w:r w:rsidR="004F2882"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</w:t>
            </w:r>
            <w:r w:rsidR="004F2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</w:t>
            </w:r>
            <w:r w:rsidR="004F2882"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</w:t>
            </w:r>
            <w:r w:rsidR="004F2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</w:t>
            </w:r>
            <w:r w:rsidR="004F2882"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</w:t>
            </w:r>
            <w:r w:rsidR="004F2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</w:t>
            </w:r>
            <w:r w:rsidR="004F2882"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</w:t>
            </w:r>
            <w:r w:rsidR="004F2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="004F2882"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профессионального образования по специальности </w:t>
            </w:r>
            <w:r w:rsidR="004F2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09.02.07</w:t>
            </w:r>
            <w:r w:rsidR="004F2882" w:rsidRPr="00FC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="004F28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Информационные</w:t>
              </w:r>
            </w:hyperlink>
            <w:r w:rsidR="004F2882" w:rsidRPr="005E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и программирование</w:t>
            </w:r>
            <w:r w:rsidR="004F2882"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утвержденного приказом Министерства образования и </w:t>
            </w:r>
            <w:r w:rsidR="004F2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науки Российской Федерации от 9</w:t>
            </w:r>
            <w:r w:rsidR="004F2882"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2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 w:rsidR="004F2882"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4F2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F2882"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  <w:r w:rsidR="004F2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4F2882"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2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1547</w:t>
            </w:r>
            <w:r w:rsidR="004F2882"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зарегистрировано в Минюсте РФ </w:t>
            </w:r>
            <w:r w:rsidR="004F2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4F2882"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2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 w:rsidR="004F2882"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4F2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F2882"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4F2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r w:rsidR="004F2882"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4F2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44936</w:t>
            </w:r>
            <w:r w:rsidR="001467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="004F2882" w:rsidRPr="004F28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9327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</w:t>
            </w:r>
            <w:r w:rsidR="00932753" w:rsidRPr="00FC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риказ</w:t>
            </w:r>
            <w:r w:rsidR="0093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="00932753" w:rsidRPr="00FC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 просвещения Российской Федерации</w:t>
            </w:r>
            <w:r w:rsidR="00932753" w:rsidRPr="00FC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08 ноября 2021 г. № 800 «Об утверждении Порядка проведения государственной итоговой аттестации по образовательным программам среднего профессионального образования», </w:t>
            </w:r>
            <w:r w:rsidR="009327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программой государственной итоговой аттестации</w:t>
            </w:r>
            <w:r w:rsidR="004F28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0F5A3A" w:rsidRPr="000F5A3A" w14:paraId="49B7F7B8" w14:textId="77777777" w:rsidTr="007D771A">
        <w:trPr>
          <w:trHeight w:val="279"/>
        </w:trPr>
        <w:tc>
          <w:tcPr>
            <w:tcW w:w="10314" w:type="dxa"/>
            <w:shd w:val="clear" w:color="auto" w:fill="auto"/>
            <w:vAlign w:val="bottom"/>
            <w:hideMark/>
          </w:tcPr>
          <w:p w14:paraId="6159B66A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F5A3A" w:rsidRPr="000F5A3A" w14:paraId="22F34E63" w14:textId="77777777" w:rsidTr="007D771A">
        <w:trPr>
          <w:trHeight w:val="3681"/>
        </w:trPr>
        <w:tc>
          <w:tcPr>
            <w:tcW w:w="10314" w:type="dxa"/>
            <w:shd w:val="clear" w:color="auto" w:fill="auto"/>
            <w:vAlign w:val="bottom"/>
            <w:hideMark/>
          </w:tcPr>
          <w:p w14:paraId="31A7274F" w14:textId="435DA9C9" w:rsidR="00F06BA6" w:rsidRPr="00F06BA6" w:rsidRDefault="00F06BA6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="00932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Другое </w:t>
            </w:r>
          </w:p>
          <w:p w14:paraId="749BD6E4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Выполнение курсового проекта рассматривается как вид учебной работы по дисциплине (дисциплинам) профессионального цикла и (или) профессиональному модулю (модулям) профессионального цикла и реализуется в пределах времени, отведенного на ее (их) изучение.</w:t>
            </w:r>
          </w:p>
          <w:p w14:paraId="198FD6D3" w14:textId="77777777" w:rsidR="008A7C39" w:rsidRDefault="000F5A3A" w:rsidP="00C621CD">
            <w:pPr>
              <w:pStyle w:val="a3"/>
              <w:spacing w:before="0" w:beforeAutospacing="0" w:after="0" w:afterAutospacing="0"/>
              <w:jc w:val="both"/>
            </w:pPr>
            <w:r w:rsidRPr="000F5A3A">
              <w:t xml:space="preserve">         </w:t>
            </w:r>
            <w:r w:rsidR="00C621CD" w:rsidRPr="00FD465B">
              <w:t xml:space="preserve">По учебному плану </w:t>
            </w:r>
            <w:r w:rsidR="00C621CD">
              <w:t>ООП</w:t>
            </w:r>
            <w:r w:rsidR="00C621CD" w:rsidRPr="00FD465B">
              <w:t xml:space="preserve"> предусматривается в</w:t>
            </w:r>
            <w:r w:rsidR="00FC634F">
              <w:t>ыполнение 2-х курсовых проектов</w:t>
            </w:r>
            <w:r w:rsidR="008A7C39">
              <w:t>:</w:t>
            </w:r>
          </w:p>
          <w:p w14:paraId="3E312901" w14:textId="77777777" w:rsidR="008A7C39" w:rsidRDefault="008A7C39" w:rsidP="008A7C39">
            <w:pPr>
              <w:pStyle w:val="a3"/>
              <w:spacing w:before="0" w:beforeAutospacing="0" w:after="0" w:afterAutospacing="0"/>
              <w:jc w:val="both"/>
            </w:pPr>
            <w:r>
              <w:t xml:space="preserve">- </w:t>
            </w:r>
            <w:r w:rsidR="00FC634F">
              <w:t xml:space="preserve">по ПМ.01 </w:t>
            </w:r>
            <w:r>
              <w:t>Разработка модулей программного обеспечения для компьютерных систем</w:t>
            </w:r>
            <w:r w:rsidR="00FC634F">
              <w:t xml:space="preserve"> (</w:t>
            </w:r>
            <w:r>
              <w:t>3</w:t>
            </w:r>
            <w:r w:rsidR="00FC634F">
              <w:t>0 час.).</w:t>
            </w:r>
          </w:p>
          <w:p w14:paraId="7EFEE8B8" w14:textId="77777777" w:rsidR="008A7C39" w:rsidRDefault="008A7C39" w:rsidP="008A7C39">
            <w:pPr>
              <w:pStyle w:val="a3"/>
              <w:spacing w:before="0" w:beforeAutospacing="0" w:after="0" w:afterAutospacing="0"/>
              <w:jc w:val="both"/>
            </w:pPr>
            <w:r>
              <w:t>- по ПМ.02 Осуществление интеграции программных модулей (30 час.).</w:t>
            </w:r>
          </w:p>
          <w:p w14:paraId="482DAAD5" w14:textId="77777777" w:rsidR="003F00F9" w:rsidRPr="00F06BA6" w:rsidRDefault="003F00F9" w:rsidP="003F0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Дисциплина «Физическая культура» предусматривает еженедельно 2 часа обязательных аудиторных занятий.</w:t>
            </w:r>
          </w:p>
          <w:p w14:paraId="1AFF971B" w14:textId="77777777" w:rsidR="003F00F9" w:rsidRPr="00F06BA6" w:rsidRDefault="003F00F9" w:rsidP="003F0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Для подгрупп девушек часть учебного времени дисциплины «Безопасность жизнедеятельности» (48 часов), отведенного на изучение основ военной службы, используется на освоение основ медицинских знаний. </w:t>
            </w:r>
          </w:p>
          <w:p w14:paraId="6919EF04" w14:textId="5A54A599" w:rsidR="000F5A3A" w:rsidRPr="000F5A3A" w:rsidRDefault="003F00F9" w:rsidP="003F0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 период обучения с юношами проводятся учебные сборы.</w:t>
            </w:r>
          </w:p>
        </w:tc>
      </w:tr>
    </w:tbl>
    <w:p w14:paraId="6B12EEF3" w14:textId="77777777" w:rsidR="00613D10" w:rsidRPr="00F06BA6" w:rsidRDefault="00613D10">
      <w:pPr>
        <w:rPr>
          <w:sz w:val="24"/>
          <w:szCs w:val="24"/>
        </w:rPr>
      </w:pPr>
    </w:p>
    <w:sectPr w:rsidR="00613D10" w:rsidRPr="00F06BA6" w:rsidSect="00613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708A2"/>
    <w:multiLevelType w:val="hybridMultilevel"/>
    <w:tmpl w:val="DFD2035C"/>
    <w:lvl w:ilvl="0" w:tplc="7D9A22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D9A222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2509470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5A3A"/>
    <w:rsid w:val="000F586C"/>
    <w:rsid w:val="000F5A3A"/>
    <w:rsid w:val="0014676C"/>
    <w:rsid w:val="001870DF"/>
    <w:rsid w:val="001E40A6"/>
    <w:rsid w:val="001F2257"/>
    <w:rsid w:val="00204503"/>
    <w:rsid w:val="00212F59"/>
    <w:rsid w:val="002223E1"/>
    <w:rsid w:val="002B06B1"/>
    <w:rsid w:val="00337673"/>
    <w:rsid w:val="003A3596"/>
    <w:rsid w:val="003F00F9"/>
    <w:rsid w:val="00421475"/>
    <w:rsid w:val="00470BC9"/>
    <w:rsid w:val="0048508A"/>
    <w:rsid w:val="004D7EA6"/>
    <w:rsid w:val="004F2882"/>
    <w:rsid w:val="005000D9"/>
    <w:rsid w:val="005256F9"/>
    <w:rsid w:val="005446B1"/>
    <w:rsid w:val="005A44D7"/>
    <w:rsid w:val="005B7372"/>
    <w:rsid w:val="005D15F8"/>
    <w:rsid w:val="005E3EB8"/>
    <w:rsid w:val="005F1101"/>
    <w:rsid w:val="00613D10"/>
    <w:rsid w:val="00693786"/>
    <w:rsid w:val="00784980"/>
    <w:rsid w:val="007A5168"/>
    <w:rsid w:val="007D771A"/>
    <w:rsid w:val="008A7C39"/>
    <w:rsid w:val="008E1F3B"/>
    <w:rsid w:val="008F0F4D"/>
    <w:rsid w:val="00912170"/>
    <w:rsid w:val="00926446"/>
    <w:rsid w:val="00932753"/>
    <w:rsid w:val="00935264"/>
    <w:rsid w:val="00945DFE"/>
    <w:rsid w:val="00984597"/>
    <w:rsid w:val="009B06BA"/>
    <w:rsid w:val="009D64AD"/>
    <w:rsid w:val="00B60A45"/>
    <w:rsid w:val="00B670DE"/>
    <w:rsid w:val="00BC1596"/>
    <w:rsid w:val="00BF0241"/>
    <w:rsid w:val="00C2102D"/>
    <w:rsid w:val="00C621CD"/>
    <w:rsid w:val="00C704A2"/>
    <w:rsid w:val="00CB3120"/>
    <w:rsid w:val="00CD60F2"/>
    <w:rsid w:val="00CE5587"/>
    <w:rsid w:val="00D2172D"/>
    <w:rsid w:val="00D85E08"/>
    <w:rsid w:val="00DA01B2"/>
    <w:rsid w:val="00DE2FBB"/>
    <w:rsid w:val="00E1755A"/>
    <w:rsid w:val="00E33FDA"/>
    <w:rsid w:val="00E46788"/>
    <w:rsid w:val="00E82CA9"/>
    <w:rsid w:val="00EA6FF4"/>
    <w:rsid w:val="00EB56AA"/>
    <w:rsid w:val="00F06BA6"/>
    <w:rsid w:val="00F45C03"/>
    <w:rsid w:val="00FB7AEC"/>
    <w:rsid w:val="00FC084C"/>
    <w:rsid w:val="00FC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B0909"/>
  <w15:docId w15:val="{BD8FF941-7339-4619-B185-6C3F200B3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0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37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7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xn--80aybw.xn--p1ai/images/documenty/%D0%9E%D0%B1%D1%80%D0%B0%D0%B7%D0%BE%D0%B2%D0%B0%D1%82%D0%B5%D0%BB%D1%8C%D0%BD%D1%8B%D0%B5%20%D1%81%D1%82%D0%B0%D0%BD%D0%B4%D0%B0%D1%80%D1%82%D1%8B/15.02.12%20%D0%9C%D0%BE%D0%BD%D1%82%D0%B0%D0%B6,%20%D1%82%D0%B5%D1%85%D0%BD%D0%B8%D1%87%D0%B5%D1%81%D0%BA%D0%BE%D0%B5%20%D0%BE%D0%B1%D1%81%D0%BB%D1%83%D0%B6%D0%B8%D0%B2%D0%B0%D0%BD%D0%B8%D0%B5%20%D0%B8%20%D1%80%D0%B5%D0%BC%D0%BE%D0%BD%D1%82%20%D0%BF%D1%80%D0%BE%D0%BC%D1%8B%D1%88%D0%BB%D0%B5%D0%BD%D0%BD%D0%BE%D0%B3%D0%BE%20%D0%BE%D0%B1%D0%BE%D1%80%D1%83%D0%B4%D0%BE%D0%B2%D0%B0%D0%BD%D0%B8%D1%8F%20(%D0%BF%D0%BE%20%D0%BE%D1%82%D1%80%D0%B0%D1%81%D0%BB%D1%8F%D0%BC)/4490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n--80aybw.xn--p1ai/images/documenty/%D0%9E%D0%B1%D1%80%D0%B0%D0%B7%D0%BE%D0%B2%D0%B0%D1%82%D0%B5%D0%BB%D1%8C%D0%BD%D1%8B%D0%B5%20%D1%81%D1%82%D0%B0%D0%BD%D0%B4%D0%B0%D1%80%D1%82%D1%8B/15.02.12%20%D0%9C%D0%BE%D0%BD%D1%82%D0%B0%D0%B6,%20%D1%82%D0%B5%D1%85%D0%BD%D0%B8%D1%87%D0%B5%D1%81%D0%BA%D0%BE%D0%B5%20%D0%BE%D0%B1%D1%81%D0%BB%D1%83%D0%B6%D0%B8%D0%B2%D0%B0%D0%BD%D0%B8%D0%B5%20%D0%B8%20%D1%80%D0%B5%D0%BC%D0%BE%D0%BD%D1%82%20%D0%BF%D1%80%D0%BE%D0%BC%D1%8B%D1%88%D0%BB%D0%B5%D0%BD%D0%BD%D0%BE%D0%B3%D0%BE%20%D0%BE%D0%B1%D0%BE%D1%80%D1%83%D0%B4%D0%BE%D0%B2%D0%B0%D0%BD%D0%B8%D1%8F%20(%D0%BF%D0%BE%20%D0%BE%D1%82%D1%80%D0%B0%D1%81%D0%BB%D1%8F%D0%BC)/44904.pdf" TargetMode="External"/><Relationship Id="rId5" Type="http://schemas.openxmlformats.org/officeDocument/2006/relationships/hyperlink" Target="http://www.xn--80aybw.xn--p1ai/images/documenty/%D0%9E%D0%B1%D1%80%D0%B0%D0%B7%D0%BE%D0%B2%D0%B0%D1%82%D0%B5%D0%BB%D1%8C%D0%BD%D1%8B%D0%B5%20%D1%81%D1%82%D0%B0%D0%BD%D0%B4%D0%B0%D1%80%D1%82%D1%8B/15.02.12%20%D0%9C%D0%BE%D0%BD%D1%82%D0%B0%D0%B6,%20%D1%82%D0%B5%D1%85%D0%BD%D0%B8%D1%87%D0%B5%D1%81%D0%BA%D0%BE%D0%B5%20%D0%BE%D0%B1%D1%81%D0%BB%D1%83%D0%B6%D0%B8%D0%B2%D0%B0%D0%BD%D0%B8%D0%B5%20%D0%B8%20%D1%80%D0%B5%D0%BC%D0%BE%D0%BD%D1%82%20%D0%BF%D1%80%D0%BE%D0%BC%D1%8B%D1%88%D0%BB%D0%B5%D0%BD%D0%BD%D0%BE%D0%B3%D0%BE%20%D0%BE%D0%B1%D0%BE%D1%80%D1%83%D0%B4%D0%BE%D0%B2%D0%B0%D0%BD%D0%B8%D1%8F%20(%D0%BF%D0%BE%20%D0%BE%D1%82%D1%80%D0%B0%D1%81%D0%BB%D1%8F%D0%BC)/44904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1839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НАМТ7</dc:creator>
  <cp:lastModifiedBy>Turbo</cp:lastModifiedBy>
  <cp:revision>47</cp:revision>
  <cp:lastPrinted>2019-10-11T11:55:00Z</cp:lastPrinted>
  <dcterms:created xsi:type="dcterms:W3CDTF">2019-04-01T05:56:00Z</dcterms:created>
  <dcterms:modified xsi:type="dcterms:W3CDTF">2023-07-14T07:38:00Z</dcterms:modified>
</cp:coreProperties>
</file>